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9452D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61339F" wp14:editId="7549362B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F7AE2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2E29F809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1B1D3322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4A3F6C3A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7E27D4D8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91D5243" w14:textId="4266C937" w:rsidR="005D2A7F" w:rsidRDefault="00FC1E9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6D011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международная </w:t>
      </w:r>
      <w:r w:rsidR="00EB1219" w:rsidRPr="00EB121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ЭКОНОМИКА И </w:t>
      </w:r>
      <w:r w:rsidR="006D011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бизнес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14:paraId="54E9AE7A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D76BDE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51EC8E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3ECD34F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7361BB" w14:textId="77777777" w:rsidR="005D2A7F" w:rsidRDefault="005D2A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8790937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6636B5B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0F1A5CE0" w14:textId="77777777" w:rsidR="005D2A7F" w:rsidRDefault="005D2A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169B68D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14:paraId="4F8CE30A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контрольной работы</w:t>
      </w:r>
    </w:p>
    <w:p w14:paraId="6AEEC9BA" w14:textId="75EC261B" w:rsidR="005D2A7F" w:rsidRDefault="00FC1E97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4D336D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торговая политика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65BDDABB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F7D230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EB4CCDB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923D230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E43531B" w14:textId="77777777" w:rsidR="005D2A7F" w:rsidRDefault="00FC1E97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67D7FA37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3A6EDCA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5FD481C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0C418F7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DFE777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63947B3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E807E75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28045F0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E07F6B6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2905486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6075931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42F595B3" w14:textId="77777777" w:rsidR="005D2A7F" w:rsidRDefault="00FC1E97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14:paraId="627CD941" w14:textId="401412DF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7A6DBB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6AA77BA9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3FF58F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BC4FC2" w14:textId="25E74A44" w:rsidR="005D2A7F" w:rsidRDefault="00FC1E97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Составители: </w:t>
      </w:r>
      <w:r w:rsidR="00534F7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А.М.</w:t>
      </w:r>
    </w:p>
    <w:p w14:paraId="294C9307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B14D4E" w14:textId="113358EB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>
        <w:rPr>
          <w:rFonts w:ascii="Times New Roman" w:hAnsi="Times New Roman"/>
          <w:sz w:val="28"/>
          <w:szCs w:val="24"/>
        </w:rPr>
        <w:t xml:space="preserve">контрольной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625AAD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торговая политика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». ДГТУ, г. Ростов-на-Дону, 20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534F73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21EF9A68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14:paraId="00033F02" w14:textId="27F0447E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заочной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обучения для направления подготовки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38.0</w:t>
      </w:r>
      <w:r w:rsidR="006A3054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.01 – экономика, программа «</w:t>
      </w:r>
      <w:r w:rsidR="00A5707D">
        <w:rPr>
          <w:rFonts w:ascii="Times New Roman" w:eastAsia="Times New Roman" w:hAnsi="Times New Roman" w:cs="Times New Roman"/>
          <w:sz w:val="28"/>
          <w:szCs w:val="24"/>
          <w:lang w:eastAsia="ru-RU"/>
        </w:rPr>
        <w:t>Мировая экономика</w:t>
      </w:r>
      <w:r w:rsidR="00D7697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1794DE2F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51C7C3B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14:paraId="70D6ABD9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14:paraId="768BA634" w14:textId="04371D85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="007A6DB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Медведкина Е.А.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</w:t>
      </w:r>
    </w:p>
    <w:p w14:paraId="66741B30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14:paraId="0F43FBD9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E216D87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373A8A4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71951D4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164F8FA" w14:textId="77777777" w:rsidR="005D2A7F" w:rsidRDefault="00FC1E97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, 20__г. </w:t>
      </w:r>
    </w:p>
    <w:p w14:paraId="69B042D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A004E6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68CB9BC7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6624188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1CCE655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7CACF9B5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2F482C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948CC1A" w14:textId="77777777" w:rsidR="005D2A7F" w:rsidRDefault="005D2A7F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14:paraId="08CADECF" w14:textId="77777777" w:rsidR="005D2A7F" w:rsidRDefault="00FC1E97" w:rsidP="00EB121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14:paraId="69D26B1C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дисциплины, ее связь с другими учебными дисциплинами и соответствующими науками.</w:t>
      </w:r>
    </w:p>
    <w:p w14:paraId="48640F0D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методические рекомендации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работой над учебниками, учебными пособиями, сборниками нормативных правовых документов, поскольку самостоятельная работа обучающихся – это важный </w:t>
      </w:r>
      <w:r>
        <w:rPr>
          <w:rFonts w:ascii="Times New Roman" w:hAnsi="Times New Roman" w:cs="Times New Roman"/>
          <w:sz w:val="28"/>
          <w:szCs w:val="28"/>
        </w:rPr>
        <w:t>элемент в овладении содержанием учебной дисциплины и формирования соответствующих компетенций, определенных рабочей программой дисциплины.</w:t>
      </w:r>
    </w:p>
    <w:p w14:paraId="41A2458E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33EA4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выполнения контрольной работы</w:t>
      </w:r>
    </w:p>
    <w:p w14:paraId="56028C98" w14:textId="60D37E0C" w:rsidR="00E66248" w:rsidRPr="00B27310" w:rsidRDefault="00414DB9" w:rsidP="006F1577">
      <w:pPr>
        <w:spacing w:after="14" w:line="240" w:lineRule="auto"/>
        <w:ind w:left="14" w:right="11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</w:t>
      </w:r>
      <w:r w:rsidRPr="0041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экономическо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41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</w:t>
      </w:r>
      <w:r w:rsidR="005B57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</w:t>
      </w:r>
      <w:r w:rsidRPr="00414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вопросов политики, связанных с международной торговлей</w:t>
      </w:r>
      <w:r w:rsidR="00B27310" w:rsidRPr="00B27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996DC30" w14:textId="48826F6D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Выполнение</w:t>
      </w:r>
      <w:r w:rsidR="006614E9">
        <w:rPr>
          <w:rFonts w:ascii="Times New Roman" w:hAnsi="Times New Roman" w:cs="Times New Roman"/>
          <w:sz w:val="28"/>
          <w:szCs w:val="28"/>
        </w:rPr>
        <w:t xml:space="preserve"> контрольной</w:t>
      </w:r>
      <w:r>
        <w:rPr>
          <w:rFonts w:ascii="Times New Roman" w:hAnsi="Times New Roman" w:cs="Times New Roman"/>
          <w:sz w:val="28"/>
          <w:szCs w:val="28"/>
        </w:rPr>
        <w:t xml:space="preserve"> работы требует глубоких знаний вопросов темы, умения применять полученные знания при анализе рассматриваемой проблемы, четко и логично излагать материал, аргументировать выводы, обосновать рекомендации и предложения.</w:t>
      </w:r>
    </w:p>
    <w:p w14:paraId="0B8A09A3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A070C8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14:paraId="2B1375D6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выполнения контрольной работы необходимо: </w:t>
      </w:r>
    </w:p>
    <w:p w14:paraId="249C49AB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Предварительно ознакомиться с программой курса дисциплины, разработанной на кафедре. </w:t>
      </w:r>
    </w:p>
    <w:p w14:paraId="1AC2DE12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Тщательно проработать лекционный материал. При подготовке к выполнению контрольной работы обучающемуся необходимо тщательно проработать теоретический материал всех разделов лекций, обращая особое внимание на основные понятия и терминологию, которая используется в дисциплине. Кроме курса лекций рекомендуется пользоваться литературой.</w:t>
      </w:r>
    </w:p>
    <w:p w14:paraId="40CE0DD0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Правильно выбрать вариант.</w:t>
      </w:r>
    </w:p>
    <w:p w14:paraId="3BF4C406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99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</w:rPr>
      </w:pPr>
      <w:r>
        <w:rPr>
          <w:rFonts w:ascii="Times New Roman" w:hAnsi="Times New Roman" w:cs="Times New Roman"/>
          <w:i/>
          <w:color w:val="000000"/>
          <w:sz w:val="28"/>
        </w:rPr>
        <w:t>Подобрать литературу по варианту контрольной работы и составить перечень использованных информационных ресурсов.</w:t>
      </w:r>
    </w:p>
    <w:p w14:paraId="3810DD64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Подбор литературы к вопросам контрольной работы начинается с трудов </w:t>
      </w:r>
      <w:r w:rsidR="000B2FB9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9A65D3">
        <w:rPr>
          <w:rFonts w:ascii="Times New Roman" w:hAnsi="Times New Roman" w:cs="Times New Roman"/>
          <w:color w:val="000000"/>
          <w:sz w:val="28"/>
          <w:szCs w:val="28"/>
        </w:rPr>
        <w:t>международному научно-техническому сотрудничеству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Основную литературу по вопросам контрольной работы можно взять в библиотеке </w:t>
      </w:r>
      <w:r w:rsidRPr="007A6DBB">
        <w:rPr>
          <w:rFonts w:ascii="Times New Roman" w:hAnsi="Times New Roman" w:cs="Times New Roman"/>
          <w:color w:val="000000"/>
          <w:sz w:val="28"/>
          <w:szCs w:val="28"/>
        </w:rPr>
        <w:t>или на сайте ЭБС университета. Кроме основной, необходимо использовать и дополнительную литературу. Она подбирается обучающимися самостоятельно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Для этого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целесообразно использовать справочники и каталоги электронных библиотек, указатели журнальных статей, библиографические издания и др.  </w:t>
      </w:r>
    </w:p>
    <w:p w14:paraId="7A0A1C8B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Правильно обработать материал и корректно изложить его в контрольной работе.</w:t>
      </w:r>
    </w:p>
    <w:p w14:paraId="70F5EAD1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теоретические положения. Следует обязательно делать ссылки на те источники, откуда взяты теоретические выводы по той или иной научной проблеме, использованы цитаты, цифровой материал.</w:t>
      </w:r>
    </w:p>
    <w:p w14:paraId="253E4A8A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14:paraId="61BE5849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должна быть написана простым языком. Следует избегать книжных выражений и фраз. Обучающийся должен сам формулировать свои 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14:paraId="5E4DE5A6" w14:textId="77777777" w:rsidR="005D2A7F" w:rsidRDefault="005D2A7F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6FF82E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контрольной работы.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Типовую структуру письменной работы определяют ряд стандартов. Независимо о того, на каком фактическом материале выполнена работа, она должна включать следующие элементы:</w:t>
      </w:r>
    </w:p>
    <w:p w14:paraId="7B90E59B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лист;</w:t>
      </w:r>
    </w:p>
    <w:p w14:paraId="00C576E7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оглавление (содержание);</w:t>
      </w:r>
    </w:p>
    <w:p w14:paraId="326F3EAE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(теоретическая);</w:t>
      </w:r>
    </w:p>
    <w:p w14:paraId="70C46CFB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задание;</w:t>
      </w:r>
    </w:p>
    <w:p w14:paraId="3A95C15F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источников;</w:t>
      </w:r>
    </w:p>
    <w:p w14:paraId="1E283633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(при необходимости).</w:t>
      </w:r>
    </w:p>
    <w:p w14:paraId="07B41075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четкость формулировок, доказательность выводов и основательность рекомендаций. </w:t>
      </w:r>
    </w:p>
    <w:p w14:paraId="21E80863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Титульный лист.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 w14:paraId="5D967410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Оглавление (содержание).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содержании последовательно перечисляют наименования разделов (глав), подразделов (параграфов), а также указывают номера страниц, на которых размещается начало разделов (подразделов). Содержание должно включать все заголовки, имеющиеся в работы, в том числе список литературы и приложения. </w:t>
      </w:r>
    </w:p>
    <w:p w14:paraId="6FEF6932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 Основная часть контрольной работы.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часть работы делится на разделы (главы), подразделы (параграфы).  Она состоит из 2 глав (теоретических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вопросов), которые включают в себя необходимое количество параграфов и практического задания.  Необходимо в конце каждой главы или делать краткие выводы из предшествующего изложения. </w:t>
      </w:r>
    </w:p>
    <w:p w14:paraId="4EA385C5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2.4. Список использованных источников.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 и литературы включает перечень всех источников, которые были использованы при выполнении письменной работы (реферата).</w:t>
      </w:r>
    </w:p>
    <w:p w14:paraId="724FB1E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приводится в следующей последовательности:</w:t>
      </w:r>
    </w:p>
    <w:p w14:paraId="7668D4DD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законы, указы президента РФ, постановления правительства РФ;</w:t>
      </w:r>
    </w:p>
    <w:p w14:paraId="2EBB1C7F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Отчетные материалы предприятий, банков, бирж, инвестиционных фондов.</w:t>
      </w:r>
    </w:p>
    <w:p w14:paraId="5B40F180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Монографии и статьи журналов, газет, научных сборников по алфавиту авторов, с указанием названия журналов, газет и.т.д. </w:t>
      </w:r>
    </w:p>
    <w:p w14:paraId="657DB2A2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Приложения. В приложении можно дать рисунки, схемы, таблицы, формулы, нормативно-правовые документы, материалы и.т.д. </w:t>
      </w:r>
    </w:p>
    <w:p w14:paraId="223AE9B7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24C46E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контрольной работы </w:t>
      </w:r>
    </w:p>
    <w:p w14:paraId="22909D95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 печатных листов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0FA2D01" w14:textId="77777777" w:rsidR="005D2A7F" w:rsidRDefault="005D2A7F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9D4AF7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содержанию контрольной работы </w:t>
      </w:r>
    </w:p>
    <w:p w14:paraId="0551CA23" w14:textId="77777777" w:rsidR="005D2A7F" w:rsidRDefault="005D2A7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CA63A3" w14:textId="77777777" w:rsidR="006676EC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требования к контрольной работе (реферату) Основные требования к контрольной работе: </w:t>
      </w:r>
    </w:p>
    <w:p w14:paraId="7F86B535" w14:textId="77777777" w:rsidR="006676EC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контрольная работа (реферат) должна представлять собой самостоятельно подготовленный текст с корректным цитированием актуальных первоисточников;  </w:t>
      </w:r>
    </w:p>
    <w:p w14:paraId="2D85FD03" w14:textId="77777777" w:rsidR="006676EC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контрольная работа (реферат) должна быть снабжена ссылками на актуальную научную литературу (монографии, журнальные статьи, обзоры и т.д.);</w:t>
      </w:r>
    </w:p>
    <w:p w14:paraId="506FF500" w14:textId="77777777" w:rsidR="006676EC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оформление должно быть выполнено в полном соответствии с действующими в вузе правилами оформления и требования к содержанию КП(Р) и ВКР; </w:t>
      </w:r>
    </w:p>
    <w:p w14:paraId="741AE1A7" w14:textId="77777777" w:rsidR="006676EC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доля корректных заимствований не должна превышать 40% текста,  некорректные заимствования (плагиат) не допускается; </w:t>
      </w:r>
    </w:p>
    <w:p w14:paraId="7903C2D4" w14:textId="77777777" w:rsidR="006676EC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предоставленная контрольная работа будет содержать плагиат, то студенту может быть изменена тема контрольной работы;</w:t>
      </w:r>
    </w:p>
    <w:p w14:paraId="44C58FFF" w14:textId="77777777" w:rsidR="00641D1A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контрольная работа (реферат) должна иметь титульный лист, содержание, введение, основную часть, заключение, список использованных источников;</w:t>
      </w:r>
    </w:p>
    <w:p w14:paraId="1CA7E664" w14:textId="77777777" w:rsidR="00641D1A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заключение контрольной работы (реферата) должно содержать авторские выводы по заданной теме; </w:t>
      </w:r>
    </w:p>
    <w:p w14:paraId="1FDE4D9D" w14:textId="77777777" w:rsidR="00641D1A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введение к контрольной работе (реферату) должно содержать цель и задачи работы, что определяет содержание и структуру работы;</w:t>
      </w:r>
    </w:p>
    <w:p w14:paraId="6FE9F304" w14:textId="77777777" w:rsidR="00641D1A" w:rsidRDefault="000E24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контрольной работы (реферата) должен составлять 25…30 страниц (30…40 тыс. знаков).</w:t>
      </w:r>
    </w:p>
    <w:p w14:paraId="2DC4637A" w14:textId="2E5437B5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Оформление письменной работы осуществляется в соответствии со следующими требованиями</w:t>
      </w:r>
    </w:p>
    <w:p w14:paraId="6229131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письменная работа выполняется на листах формата А4 и должна быть сброшюрована в папке такого же формата;</w:t>
      </w:r>
    </w:p>
    <w:p w14:paraId="5CCE360A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текст печатается 14 шрифтом с интервалом 1,5;</w:t>
      </w:r>
    </w:p>
    <w:p w14:paraId="6DFC11EB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поля должны оставляться по всем четырем сторонам листа. Размер левого поля 25 мм, правового 10 мм; размер верхнего и нижнего полей не менее 15 мм;</w:t>
      </w:r>
    </w:p>
    <w:p w14:paraId="7A4860F9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каждая страница письменной работы должна иметь порядковый номер, который ставится арабскими цифрами посередине страницы или в верхнем правом углу без других дополнительных знаков. Нумерация должна быть сквозной: первой страницей является титульный лист, второй -  содержание, третьей – введение. При этом титульный лист считается первым, но сам не нумеруется; в общую нумерацию входят список использованной литературы и приложения. </w:t>
      </w:r>
    </w:p>
    <w:p w14:paraId="45BD335B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таблицы в тексте размещаются после первого упоминания о них или на следующей странице с указанием номера, наименование таблицы и источника таблицы. Нумерация таблиц в письменной работе сквозная, источник таблицы указывается сразу после неё;</w:t>
      </w:r>
    </w:p>
    <w:p w14:paraId="0668107D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при использовании в письменной работе цитат, мыслей и положений других авторов на них необходимо делать ссылки. Последние могут быть: 1. внутритекстовыми – пишутся сразу после цитаты в скобках; 2. подстрочными, когда после цитаты ставится порядковый номер ссылки на данной странице, а название литературного источника с соответствующим номером размещается под текстом страницы;</w:t>
      </w:r>
    </w:p>
    <w:p w14:paraId="614D4A80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14:paraId="6D2FE81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список использованной литературы составляется в алфавитном порядке по фамилиям авторов или по первому слову в наименовании литературного источника, делается сквозная нумерация. В обязательном порядке указываются выходные данные. </w:t>
      </w:r>
    </w:p>
    <w:p w14:paraId="61E7A128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14:paraId="0E1E5D77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Нормативно-правовые акты: </w:t>
      </w:r>
    </w:p>
    <w:p w14:paraId="3DF46138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Российской Федерации. Части  первая и вторая. – М.: ИНФРА- М, 1996. – 155 с.   </w:t>
      </w:r>
    </w:p>
    <w:p w14:paraId="634263A7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Отечественные и зарубежные книжные издания:</w:t>
      </w:r>
    </w:p>
    <w:p w14:paraId="04F5F45C" w14:textId="44FEE27A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Вардомский Л.Б., Скатерщикова Е.Е.  Внешнеэкономическая деятельность регионов России: Учебное пособие для вузов. – М.: АРКТИ, 202</w:t>
      </w:r>
      <w:r w:rsidR="003B7D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AAC161B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журнальных статей: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D8FBD9" w14:textId="08E18E0B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Королев С.В.  Проблема экономического роста: специфика современной российской модели //Внешнеэкономический бюллетень. -  20</w:t>
      </w:r>
      <w:r w:rsidR="003B7D0F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-  №12;</w:t>
      </w:r>
    </w:p>
    <w:p w14:paraId="2D429F35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 приложения оформляют как продолжение работы,  размещают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и порядкового номера приложения (без знака №).</w:t>
      </w:r>
    </w:p>
    <w:p w14:paraId="6FE272E4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5E8F56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14:paraId="0FADAF7C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Письменная работа предварительно оценивается руководителем. После этой проверки обучающийся должен устранить все сделанные руководителем замечания, если таковые имеются, и подготовиться к защите контрольной   работы.   </w:t>
      </w:r>
    </w:p>
    <w:p w14:paraId="1531E857" w14:textId="77777777" w:rsidR="005D2A7F" w:rsidRDefault="00FC1E97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Выбор варианта контрольной работы осуществляется по двум последним номерам студенческого билета (по таблице)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14:paraId="36AAFF3D" w14:textId="77777777" w:rsidR="005D2A7F" w:rsidRDefault="005D2A7F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95"/>
        <w:gridCol w:w="3195"/>
        <w:gridCol w:w="3206"/>
      </w:tblGrid>
      <w:tr w:rsidR="005D2A7F" w14:paraId="311D491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0E926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варианта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12C7E5" w14:textId="3C387728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задания 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4D32" w14:textId="128610A0" w:rsidR="005D2A7F" w:rsidRDefault="005D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 w:rsidR="004B00E1" w14:paraId="7EE1AA66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8B2BE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6321" w14:textId="19A78398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B00E1" w14:paraId="3FB5677C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52FAD9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01,21,41,61,81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87A5" w14:textId="3AF36F43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B00E1" w14:paraId="56418618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4FCFC6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02,22,42,62,82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0D82A" w14:textId="52AD35E3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B00E1" w14:paraId="06D858E8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C22175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03,23,43,63,83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A6D6" w14:textId="3A56A9EF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B00E1" w14:paraId="01123CCA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D764D2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04,24,44,64,84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2229" w14:textId="22C0723F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B00E1" w14:paraId="50E1D3CF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B2C635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05,25,45,65,85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0724" w14:textId="63A1C6FF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B00E1" w14:paraId="26B6D844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77CFA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06,26,46,66,86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1FF4" w14:textId="7F0F1DDB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B00E1" w14:paraId="7F7D6D37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936FA9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07,27,47,67,87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B6E90" w14:textId="0A439F65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B00E1" w14:paraId="79AAF913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D3CE32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08,28,48,68,88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70C5" w14:textId="18D1886F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4B00E1" w14:paraId="71F406A4" w14:textId="77777777" w:rsidTr="004B00E1">
        <w:trPr>
          <w:trHeight w:val="12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2240FE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09,29,49,69,89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6C36" w14:textId="641A4494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B00E1" w14:paraId="5EA3B513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AFB62B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10,30,50,70,90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A3DDB" w14:textId="38650A54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4B00E1" w14:paraId="4BAA17E1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694C9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11,31,51,71,91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1CD7" w14:textId="1C792EA5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4B00E1" w14:paraId="2551DFD2" w14:textId="77777777" w:rsidTr="004B00E1">
        <w:trPr>
          <w:trHeight w:val="20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630048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12,32,52,72,92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5A53" w14:textId="3FD1F5FB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4B00E1" w14:paraId="2729E853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044192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13,33,53,73,93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9CB52" w14:textId="26012590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4B00E1" w14:paraId="28150B2F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C28256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14,34,54,74,94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4028" w14:textId="5ECF81EE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4B00E1" w14:paraId="6B275C50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5ADCF2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15,35,55,75,95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C9C4" w14:textId="54347B16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4B00E1" w14:paraId="069517B0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D496B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16,36,56,76,96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5B79" w14:textId="177FFC5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4B00E1" w14:paraId="4E3736EA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BA6F9D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17,37,57,77,97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61E5B" w14:textId="6ACD1DA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4B00E1" w14:paraId="2FB9BD4E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428F25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18,38,58,78,98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6B5D" w14:textId="327173F9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2E048F" w14:paraId="53278B2A" w14:textId="77777777" w:rsidTr="002E048F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0301B" w14:textId="77777777" w:rsidR="002E048F" w:rsidRDefault="002E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19,39,59,79,99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FEB0" w14:textId="1782F084" w:rsidR="002E048F" w:rsidRDefault="002E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2E048F" w14:paraId="5BDC9140" w14:textId="77777777" w:rsidTr="002E048F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2B34F" w14:textId="77777777" w:rsidR="002E048F" w:rsidRDefault="002E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20,40,60,80,00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D14E" w14:textId="3F6877E5" w:rsidR="002E048F" w:rsidRDefault="002E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</w:tbl>
    <w:p w14:paraId="37BD1E17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B127EF" w14:textId="2BDBC3B6" w:rsidR="005D2A7F" w:rsidRDefault="00953EB4">
      <w:pPr>
        <w:widowControl w:val="0"/>
        <w:shd w:val="clear" w:color="auto" w:fill="FFFFFF"/>
        <w:tabs>
          <w:tab w:val="left" w:pos="1092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Перечень тем контрольных работ</w:t>
      </w:r>
    </w:p>
    <w:p w14:paraId="15B44379" w14:textId="77777777" w:rsidR="00C805FA" w:rsidRDefault="00C805FA" w:rsidP="00C805FA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2552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Международная специализация России: проблемы и перспективы.</w:t>
      </w:r>
    </w:p>
    <w:p w14:paraId="7087E43E" w14:textId="03FCD642" w:rsidR="00C805FA" w:rsidRPr="00C805FA" w:rsidRDefault="00C805FA" w:rsidP="00C805FA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2552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F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Институциональные основы международной торговли.</w:t>
      </w:r>
    </w:p>
    <w:p w14:paraId="6EF24E94" w14:textId="0ACAC808" w:rsidR="00C805FA" w:rsidRPr="00854799" w:rsidRDefault="00C805FA" w:rsidP="00854799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2552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F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 развития внешнеторговых связей России и ________ (страна</w:t>
      </w:r>
      <w:r w:rsidR="00854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7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выбору студента).</w:t>
      </w:r>
    </w:p>
    <w:p w14:paraId="1763D8AE" w14:textId="6672B384" w:rsidR="00C805FA" w:rsidRPr="00A558C3" w:rsidRDefault="00C805FA" w:rsidP="00A558C3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255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79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Внешнеторговые</w:t>
      </w:r>
      <w:r w:rsidR="00854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79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r w:rsidR="00854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Ростовской </w:t>
      </w:r>
      <w:r w:rsidR="00854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7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области:</w:t>
      </w:r>
      <w:r w:rsidR="00854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7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</w:t>
      </w:r>
      <w:r w:rsidR="00A55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58C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55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58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перспективы.</w:t>
      </w:r>
    </w:p>
    <w:p w14:paraId="0F1FF1EC" w14:textId="1B4EFB3A" w:rsidR="00103CD8" w:rsidRPr="00103CD8" w:rsidRDefault="00A558C3" w:rsidP="00103CD8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C805FA" w:rsidRPr="00A558C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перспективы России в международном____________</w:t>
      </w:r>
      <w:r w:rsidR="00C32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5FA" w:rsidRPr="00C328FA">
        <w:rPr>
          <w:rFonts w:ascii="Times New Roman" w:eastAsia="Times New Roman" w:hAnsi="Times New Roman" w:cs="Times New Roman"/>
          <w:sz w:val="28"/>
          <w:szCs w:val="28"/>
          <w:lang w:eastAsia="ru-RU"/>
        </w:rPr>
        <w:t>(авиаракетостроении,</w:t>
      </w:r>
      <w:r w:rsidR="00C32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5FA" w:rsidRPr="00C328F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судостроении,</w:t>
      </w:r>
      <w:r w:rsidR="00C32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5FA" w:rsidRPr="00C328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растениеводстве</w:t>
      </w:r>
      <w:r w:rsidR="00C32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5FA" w:rsidRPr="00C328F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32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т.д.)</w:t>
      </w:r>
      <w:r w:rsidR="00103CD8" w:rsidRPr="00103CD8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</w:t>
      </w:r>
      <w:r w:rsidR="00103CD8"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 экономики – по</w:t>
      </w:r>
      <w:r w:rsid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CD8"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выбору студента).</w:t>
      </w:r>
    </w:p>
    <w:p w14:paraId="0D2B20F6" w14:textId="1477A1B0" w:rsidR="00103CD8" w:rsidRPr="00103CD8" w:rsidRDefault="00103CD8" w:rsidP="00103CD8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Внешнеторговое сотрудничество в группе развитых стран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современных условиях.</w:t>
      </w:r>
    </w:p>
    <w:p w14:paraId="7FD81C51" w14:textId="7A2D4EC8" w:rsidR="00103CD8" w:rsidRPr="00103CD8" w:rsidRDefault="00103CD8" w:rsidP="00103CD8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Внешнеторговое</w:t>
      </w:r>
      <w:r w:rsidR="000F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</w:t>
      </w:r>
      <w:r w:rsidR="000F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развитых</w:t>
      </w:r>
      <w:r w:rsidR="000F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F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развивающихся</w:t>
      </w:r>
      <w:r w:rsidR="000F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 в современных</w:t>
      </w:r>
      <w:r w:rsidR="00D73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условиях.</w:t>
      </w:r>
    </w:p>
    <w:p w14:paraId="42F5C821" w14:textId="0D8D19FB" w:rsidR="00103CD8" w:rsidRPr="00103CD8" w:rsidRDefault="00103CD8" w:rsidP="00103CD8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73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Внешнеторговое сотрудничество в группе развивающихся стран в</w:t>
      </w:r>
      <w:r w:rsidR="00D73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современных</w:t>
      </w:r>
      <w:r w:rsidR="00D73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условиях.</w:t>
      </w:r>
    </w:p>
    <w:p w14:paraId="60A9B271" w14:textId="3BC2D996" w:rsidR="00103CD8" w:rsidRPr="00103CD8" w:rsidRDefault="00103CD8" w:rsidP="00103CD8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73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участия ____________ в международной торговле</w:t>
      </w:r>
      <w:r w:rsidR="008C3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(страна – по выбору студента).</w:t>
      </w:r>
    </w:p>
    <w:p w14:paraId="4F1ED4B4" w14:textId="62738D2B" w:rsidR="00103CD8" w:rsidRPr="00103CD8" w:rsidRDefault="00103CD8" w:rsidP="00103CD8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C3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международной торговли в системе международных</w:t>
      </w:r>
      <w:r w:rsid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CD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отношений на современном этапе.</w:t>
      </w:r>
    </w:p>
    <w:p w14:paraId="31B9B9D6" w14:textId="1232EC7B" w:rsidR="007309B2" w:rsidRPr="007309B2" w:rsidRDefault="007309B2" w:rsidP="007309B2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</w:t>
      </w:r>
      <w:r w:rsidR="00173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международной</w:t>
      </w:r>
      <w:r w:rsidR="00173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торговли</w:t>
      </w:r>
      <w:r w:rsidR="00173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сырьем</w:t>
      </w:r>
      <w:r w:rsidR="00173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(по</w:t>
      </w:r>
      <w:r w:rsidR="00173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выбору</w:t>
      </w:r>
      <w:r w:rsidR="00173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студента можно</w:t>
      </w:r>
      <w:r w:rsidR="00173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уточнить, каким именно сырьем).</w:t>
      </w:r>
    </w:p>
    <w:p w14:paraId="5C3D1763" w14:textId="7763A300" w:rsidR="007309B2" w:rsidRPr="007309B2" w:rsidRDefault="007309B2" w:rsidP="007309B2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73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0. </w:t>
      </w:r>
      <w:r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</w:t>
      </w:r>
      <w:r w:rsidR="000C3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международной</w:t>
      </w:r>
      <w:r w:rsidR="000C3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торговли</w:t>
      </w:r>
      <w:r w:rsidR="000C3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сельхозпродукцией</w:t>
      </w:r>
      <w:r w:rsidR="000C3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(можно на примере</w:t>
      </w:r>
      <w:r w:rsidR="000C3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конкретных наименований).</w:t>
      </w:r>
    </w:p>
    <w:p w14:paraId="0DD9E4E9" w14:textId="6B77550E" w:rsidR="007309B2" w:rsidRPr="007309B2" w:rsidRDefault="000C3EC4" w:rsidP="007309B2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международной торговли товарами обрабатывающей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промышленности (по своему выбору студент уточняет, какими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именно).</w:t>
      </w:r>
    </w:p>
    <w:p w14:paraId="612EC37A" w14:textId="55C4C138" w:rsidR="007309B2" w:rsidRPr="007309B2" w:rsidRDefault="000C3EC4" w:rsidP="007309B2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высокотехнологичной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(либо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конкретный вид высокотехнологичной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продукции).</w:t>
      </w:r>
    </w:p>
    <w:p w14:paraId="4F0CAAE2" w14:textId="25822A2C" w:rsidR="007309B2" w:rsidRPr="007309B2" w:rsidRDefault="000C3EC4" w:rsidP="007309B2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 предприятий региона в условиях членства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 в ВТО (на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примере </w:t>
      </w:r>
      <w:r w:rsidR="00B64E9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Ростовской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области).</w:t>
      </w:r>
    </w:p>
    <w:p w14:paraId="1D426A1E" w14:textId="06D17FF1" w:rsidR="007309B2" w:rsidRPr="007309B2" w:rsidRDefault="000C3EC4" w:rsidP="007309B2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Мировой рынок нефти и экономика РФ: взаимосвязи, механизмы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взаимодействия.</w:t>
      </w:r>
    </w:p>
    <w:p w14:paraId="0704E94B" w14:textId="71CE832D" w:rsidR="007309B2" w:rsidRPr="007309B2" w:rsidRDefault="000C3EC4" w:rsidP="007309B2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зависимостью экономики России от мирового рынка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нефти.</w:t>
      </w:r>
    </w:p>
    <w:p w14:paraId="1D151139" w14:textId="6B1F5909" w:rsidR="007309B2" w:rsidRPr="007309B2" w:rsidRDefault="000C3EC4" w:rsidP="007309B2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деятельности международных корпораций на рынке</w:t>
      </w:r>
      <w:r w:rsidR="003F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 w:rsidR="003F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(на</w:t>
      </w:r>
      <w:r w:rsidR="003F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примере</w:t>
      </w:r>
      <w:r w:rsidR="003F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какого-либо</w:t>
      </w:r>
      <w:r w:rsidR="003F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сектора:</w:t>
      </w:r>
      <w:r w:rsidR="003F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финансового,</w:t>
      </w:r>
      <w:r w:rsidR="003F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потребительского, автомобилестроительного и т. д.)</w:t>
      </w:r>
    </w:p>
    <w:p w14:paraId="6E6B1515" w14:textId="125AF948" w:rsidR="007309B2" w:rsidRPr="007309B2" w:rsidRDefault="00285E1F" w:rsidP="007309B2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Транспортная инфраструктура России: проблемы включения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глобальное экономическое пространство.</w:t>
      </w:r>
    </w:p>
    <w:p w14:paraId="1D14B826" w14:textId="37323F4A" w:rsidR="007309B2" w:rsidRPr="007309B2" w:rsidRDefault="00285E1F" w:rsidP="007309B2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</w:t>
      </w:r>
      <w:r w:rsidR="007309B2" w:rsidRP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Эволюция роли ВТО в международных торговых отношениях.</w:t>
      </w:r>
    </w:p>
    <w:p w14:paraId="120CB4C2" w14:textId="3EE94479" w:rsidR="00E62B43" w:rsidRPr="00C328FA" w:rsidRDefault="00E62B43" w:rsidP="00C328FA">
      <w:pPr>
        <w:widowControl w:val="0"/>
        <w:tabs>
          <w:tab w:val="left" w:pos="1092"/>
          <w:tab w:val="left" w:pos="1134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CCA3DA" w14:textId="77777777" w:rsidR="00BF354C" w:rsidRPr="00782F9E" w:rsidRDefault="00BF354C" w:rsidP="00BF354C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B6B42B" w14:textId="77777777" w:rsidR="005D2A7F" w:rsidRDefault="00FC1E97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14:paraId="13F99F4E" w14:textId="0FB86D70" w:rsidR="005D2A7F" w:rsidRPr="002E06ED" w:rsidRDefault="00F247B3" w:rsidP="00F247B3">
      <w:pPr>
        <w:spacing w:after="0"/>
        <w:ind w:left="723"/>
        <w:jc w:val="both"/>
        <w:rPr>
          <w:sz w:val="28"/>
          <w:szCs w:val="28"/>
        </w:rPr>
      </w:pPr>
      <w:r w:rsidRPr="00F24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Волков, Г.Ю. Международная торговля: Учебное пособие / Г.Ю. Волков, Г.П. Солодков. - Рн/Д: Феникс,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F24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- 344 c.</w:t>
      </w:r>
      <w:r w:rsidRPr="00F24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Голованова, С.В. Международная торговля в развитии российских товарных рынков: Монография / С.В. Голованова. - М.: Форум, 2012. - 192 c.</w:t>
      </w:r>
      <w:r w:rsidRPr="00F24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Данкверт, С.А. Международная торговля живыми сельскохозяйственными животными / С.А. Данкверт, А.М. Холманов, О.Ю. Осадчая. - М.: Экономика, 20</w:t>
      </w:r>
      <w:r w:rsidR="00915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F24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- 247 c.</w:t>
      </w:r>
      <w:r w:rsidRPr="00F24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Дюмулен, И.И. Международная торговля. Тарифное и нетарифное регулирование: Учебник / И.И. Дюмулен. - М.: ВАВТ, 20</w:t>
      </w:r>
      <w:r w:rsidR="00915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F24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- 548 c.</w:t>
      </w:r>
      <w:r w:rsidRPr="00F24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Дюмулен, И.И. Международная торговля услугами / И.И. Дюмулен. - М.: Экономика, 20</w:t>
      </w:r>
      <w:r w:rsidR="00915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24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- 256 c.</w:t>
      </w:r>
    </w:p>
    <w:sectPr w:rsidR="005D2A7F" w:rsidRPr="002E06ED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49D63" w14:textId="77777777" w:rsidR="004C75F2" w:rsidRDefault="004C75F2">
      <w:pPr>
        <w:spacing w:line="240" w:lineRule="auto"/>
      </w:pPr>
      <w:r>
        <w:separator/>
      </w:r>
    </w:p>
  </w:endnote>
  <w:endnote w:type="continuationSeparator" w:id="0">
    <w:p w14:paraId="095E9F76" w14:textId="77777777" w:rsidR="004C75F2" w:rsidRDefault="004C75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381F4" w14:textId="77777777" w:rsidR="004C75F2" w:rsidRDefault="004C75F2">
      <w:pPr>
        <w:spacing w:after="0"/>
      </w:pPr>
      <w:r>
        <w:separator/>
      </w:r>
    </w:p>
  </w:footnote>
  <w:footnote w:type="continuationSeparator" w:id="0">
    <w:p w14:paraId="1C3EF161" w14:textId="77777777" w:rsidR="004C75F2" w:rsidRDefault="004C75F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742A0EB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117A2579"/>
    <w:multiLevelType w:val="multilevel"/>
    <w:tmpl w:val="117A257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03204F"/>
    <w:multiLevelType w:val="multilevel"/>
    <w:tmpl w:val="2503204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A00D8"/>
    <w:multiLevelType w:val="hybridMultilevel"/>
    <w:tmpl w:val="B000938A"/>
    <w:lvl w:ilvl="0" w:tplc="A49473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6641D"/>
    <w:multiLevelType w:val="hybridMultilevel"/>
    <w:tmpl w:val="D49AD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F688C"/>
    <w:multiLevelType w:val="multilevel"/>
    <w:tmpl w:val="704F688C"/>
    <w:lvl w:ilvl="0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03C3F"/>
    <w:multiLevelType w:val="multilevel"/>
    <w:tmpl w:val="7B303C3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E4"/>
    <w:rsid w:val="00024C4A"/>
    <w:rsid w:val="00061C69"/>
    <w:rsid w:val="00065280"/>
    <w:rsid w:val="000B2FB9"/>
    <w:rsid w:val="000C3EC4"/>
    <w:rsid w:val="000E24EA"/>
    <w:rsid w:val="000F0C02"/>
    <w:rsid w:val="0010133A"/>
    <w:rsid w:val="00103CD8"/>
    <w:rsid w:val="001067FA"/>
    <w:rsid w:val="001272F7"/>
    <w:rsid w:val="00145DD1"/>
    <w:rsid w:val="001467C1"/>
    <w:rsid w:val="00165B18"/>
    <w:rsid w:val="00173805"/>
    <w:rsid w:val="00191962"/>
    <w:rsid w:val="001A33FC"/>
    <w:rsid w:val="001C78C8"/>
    <w:rsid w:val="001E1B4E"/>
    <w:rsid w:val="001F3E7A"/>
    <w:rsid w:val="00200351"/>
    <w:rsid w:val="002024CA"/>
    <w:rsid w:val="00204CBF"/>
    <w:rsid w:val="00227DEC"/>
    <w:rsid w:val="00254840"/>
    <w:rsid w:val="0028264C"/>
    <w:rsid w:val="00285E1F"/>
    <w:rsid w:val="0029088F"/>
    <w:rsid w:val="002908A0"/>
    <w:rsid w:val="002C1E13"/>
    <w:rsid w:val="002D2ABF"/>
    <w:rsid w:val="002E048F"/>
    <w:rsid w:val="002E06ED"/>
    <w:rsid w:val="0030016D"/>
    <w:rsid w:val="0032740A"/>
    <w:rsid w:val="003411E2"/>
    <w:rsid w:val="00362D02"/>
    <w:rsid w:val="003666B5"/>
    <w:rsid w:val="003B471B"/>
    <w:rsid w:val="003B7D0F"/>
    <w:rsid w:val="003F07D1"/>
    <w:rsid w:val="003F57B2"/>
    <w:rsid w:val="00414DB9"/>
    <w:rsid w:val="004176A3"/>
    <w:rsid w:val="00421745"/>
    <w:rsid w:val="00421EAA"/>
    <w:rsid w:val="0043612A"/>
    <w:rsid w:val="00452BA2"/>
    <w:rsid w:val="00456AA9"/>
    <w:rsid w:val="00466A6F"/>
    <w:rsid w:val="00472394"/>
    <w:rsid w:val="00472A6F"/>
    <w:rsid w:val="004756B0"/>
    <w:rsid w:val="00484F3A"/>
    <w:rsid w:val="00485A83"/>
    <w:rsid w:val="004B00E1"/>
    <w:rsid w:val="004C75F2"/>
    <w:rsid w:val="004D336D"/>
    <w:rsid w:val="004F305E"/>
    <w:rsid w:val="004F4198"/>
    <w:rsid w:val="00512464"/>
    <w:rsid w:val="00534F73"/>
    <w:rsid w:val="00543EE3"/>
    <w:rsid w:val="00553382"/>
    <w:rsid w:val="005934A9"/>
    <w:rsid w:val="00595151"/>
    <w:rsid w:val="005B57F4"/>
    <w:rsid w:val="005D2A7F"/>
    <w:rsid w:val="005E43D5"/>
    <w:rsid w:val="005E5789"/>
    <w:rsid w:val="005F1EE4"/>
    <w:rsid w:val="00615F1F"/>
    <w:rsid w:val="00625AAD"/>
    <w:rsid w:val="00641D1A"/>
    <w:rsid w:val="0065750D"/>
    <w:rsid w:val="006614E9"/>
    <w:rsid w:val="006676EC"/>
    <w:rsid w:val="006A3054"/>
    <w:rsid w:val="006D011A"/>
    <w:rsid w:val="006F1577"/>
    <w:rsid w:val="00702BBD"/>
    <w:rsid w:val="00711C39"/>
    <w:rsid w:val="00715F57"/>
    <w:rsid w:val="00726A3A"/>
    <w:rsid w:val="007309B2"/>
    <w:rsid w:val="00776EFB"/>
    <w:rsid w:val="00782F9E"/>
    <w:rsid w:val="007A6DBB"/>
    <w:rsid w:val="007C39B1"/>
    <w:rsid w:val="008039BE"/>
    <w:rsid w:val="00804C45"/>
    <w:rsid w:val="00833789"/>
    <w:rsid w:val="00854799"/>
    <w:rsid w:val="008A628C"/>
    <w:rsid w:val="008B6F35"/>
    <w:rsid w:val="008C3AE3"/>
    <w:rsid w:val="008F125E"/>
    <w:rsid w:val="008F45C4"/>
    <w:rsid w:val="00901120"/>
    <w:rsid w:val="009155D6"/>
    <w:rsid w:val="009414E8"/>
    <w:rsid w:val="00944ED1"/>
    <w:rsid w:val="00953EB4"/>
    <w:rsid w:val="009A18F8"/>
    <w:rsid w:val="009A65D3"/>
    <w:rsid w:val="009C4A47"/>
    <w:rsid w:val="009F71A2"/>
    <w:rsid w:val="00A01DBC"/>
    <w:rsid w:val="00A01F93"/>
    <w:rsid w:val="00A20A68"/>
    <w:rsid w:val="00A464CB"/>
    <w:rsid w:val="00A558C3"/>
    <w:rsid w:val="00A5707D"/>
    <w:rsid w:val="00A60B78"/>
    <w:rsid w:val="00A92284"/>
    <w:rsid w:val="00AB718E"/>
    <w:rsid w:val="00AC4D19"/>
    <w:rsid w:val="00AD7B6F"/>
    <w:rsid w:val="00B06336"/>
    <w:rsid w:val="00B13F95"/>
    <w:rsid w:val="00B27310"/>
    <w:rsid w:val="00B37D4F"/>
    <w:rsid w:val="00B51067"/>
    <w:rsid w:val="00B60224"/>
    <w:rsid w:val="00B64E90"/>
    <w:rsid w:val="00B65A64"/>
    <w:rsid w:val="00B71FC4"/>
    <w:rsid w:val="00B72276"/>
    <w:rsid w:val="00B90701"/>
    <w:rsid w:val="00B91CBB"/>
    <w:rsid w:val="00B9520D"/>
    <w:rsid w:val="00BA0255"/>
    <w:rsid w:val="00BD24A2"/>
    <w:rsid w:val="00BD455F"/>
    <w:rsid w:val="00BE5182"/>
    <w:rsid w:val="00BF354C"/>
    <w:rsid w:val="00BF49F3"/>
    <w:rsid w:val="00C065C5"/>
    <w:rsid w:val="00C2024E"/>
    <w:rsid w:val="00C22833"/>
    <w:rsid w:val="00C328FA"/>
    <w:rsid w:val="00C45303"/>
    <w:rsid w:val="00C6203F"/>
    <w:rsid w:val="00C805FA"/>
    <w:rsid w:val="00C87E76"/>
    <w:rsid w:val="00CB3861"/>
    <w:rsid w:val="00CB63D8"/>
    <w:rsid w:val="00CC16CD"/>
    <w:rsid w:val="00CE2753"/>
    <w:rsid w:val="00D002DC"/>
    <w:rsid w:val="00D07B62"/>
    <w:rsid w:val="00D1100F"/>
    <w:rsid w:val="00D323B1"/>
    <w:rsid w:val="00D549CF"/>
    <w:rsid w:val="00D7387C"/>
    <w:rsid w:val="00D7697D"/>
    <w:rsid w:val="00D773D3"/>
    <w:rsid w:val="00D911D7"/>
    <w:rsid w:val="00DB4F04"/>
    <w:rsid w:val="00DC5764"/>
    <w:rsid w:val="00E62B43"/>
    <w:rsid w:val="00E66248"/>
    <w:rsid w:val="00E6775C"/>
    <w:rsid w:val="00E8760E"/>
    <w:rsid w:val="00EA31DC"/>
    <w:rsid w:val="00EA50E9"/>
    <w:rsid w:val="00EB1219"/>
    <w:rsid w:val="00F03DDD"/>
    <w:rsid w:val="00F247B3"/>
    <w:rsid w:val="00F316D2"/>
    <w:rsid w:val="00F6470E"/>
    <w:rsid w:val="00FA62C1"/>
    <w:rsid w:val="00FC1E97"/>
    <w:rsid w:val="00FC76F6"/>
    <w:rsid w:val="00FD3761"/>
    <w:rsid w:val="00FE74F3"/>
    <w:rsid w:val="1C0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543E"/>
  <w15:docId w15:val="{6CC52440-5189-8949-BCD8-FC986F43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E06E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E06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C44D5-32B4-485F-BA9F-90A469F9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2106</Words>
  <Characters>12009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Наталья Анатольевна</dc:creator>
  <cp:lastModifiedBy>Вострикова Ксения Денисовна</cp:lastModifiedBy>
  <cp:revision>68</cp:revision>
  <dcterms:created xsi:type="dcterms:W3CDTF">2024-09-10T11:47:00Z</dcterms:created>
  <dcterms:modified xsi:type="dcterms:W3CDTF">2024-09-11T09:44:00Z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C26819E2EA4B4331958C3972D317A883</vt:lpwstr>
  </property>
</Properties>
</file>